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Relativité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Barrau, Aurélien/ Grain, Julien/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 : licence 3, master, écoles d'ingénieurs(N°:None)</w:t>
            </w:r>
          </w:p>
        </w:tc>
      </w:tr>
      <w:tr>
        <w:trPr>
          <w:trHeight w:val="567"/>
        </w:trPr>
        <w:tc>
          <w:tcPr>
            <w:tcW w:type="dxa" w:w="3000"/>
          </w:tcPr>
          <w:p>
            <w:r>
              <w:t>Numéro d'Identification</w:t>
            </w:r>
          </w:p>
        </w:tc>
        <w:tc>
          <w:tcPr>
            <w:tcW w:type="dxa" w:w="7000"/>
          </w:tcPr>
          <w:p>
            <w:r>
              <w:t>9782100563166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différentiabilité de l'espace-temps/ courbure négative./ </w:t>
            </w:r>
          </w:p>
        </w:tc>
      </w:tr>
    </w:tbl>
    <w:p>
      <w:pPr>
        <w:pStyle w:val="Heading3"/>
      </w:pPr>
      <w:r>
        <w:t>Résumé :</w:t>
      </w:r>
    </w:p>
    <w:p>
      <w:r>
        <w:t>La relativité générale est une matière fascinante pour les étudiants de physique, mais elle a une réputation de discipline difficile. L'ouvrage propose une approche rapide et simple du sujet permettant d'en découvrir aisément les fondements et les applications. Ce cours se libère du formalisme des mathématiques mais garde toute sa rigueur. Des applications de la relativité générale à la cosmologie et à la physique des trous noirs sont abordées. A la fin de chaque chapitre sont proposés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