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mécanismes et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Zinoviev, V./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mécanisme de machine/ structure de machine/ </w:t>
            </w:r>
          </w:p>
        </w:tc>
      </w:tr>
    </w:tbl>
    <w:p>
      <w:pPr>
        <w:pStyle w:val="Heading3"/>
      </w:pPr>
      <w:r>
        <w:t>Résumé :</w:t>
      </w:r>
    </w:p>
    <w:p>
      <w:r>
        <w:t>Ce livre présente les principes fondamentaux de la cinématique et de la dynamique des mécanismes utilisés dans les machines. Il décrit les différents types de liaisons, de mouvements et de transmissions de puissance, ainsi que les méthodes d’analyse et de synthèse des mécanismes. L’ouvrage met l’accent sur la modélisation géométrique des systèmes articulés, la cinématique directe et inverse, et les conditions d’équilibre et de mouvement des ensembles mécaniques. Il traite également des mécanismes de transformation du mouvement (engrenages, bielle-manivelle, cames, leviers, etc.) et aborde les aspects énergétiques et dynamiques nécessaires à la conception et à l’optimisation des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