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Balet,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227-236.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Inscrite au programme du Grenelle de l'Environnement de 2007, la gestion des déchets fait partie des préoccupations actuelles majeures. Cet aide-mémoire propose une synthèse technique et réglementaire sur le traitement des déchets. Il aborde successivement : les différents types de déchets : caractéristiques, quantités produites, principaux textes réglementaires ; les modes de collecte et de gestion : contraintes, avantages et inconvénients ; les filières de traitement et leurs perspectives ; les acteurs du secteur, et les principales données économiques et financières. Cette seconde édition met à jour les filières de recyclage et de traitement et actualise les principaux textes réglementaires. Elle constitue un outil de travail indispensable aux responsables environnement (industrie, collectivités locales), éco-industries et chefs d'entreprise, ainsi qu'aux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