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Pédiatrie, pédopsychiatrie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Soleirol, Marion/ Bariteau, Laure/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9782818315460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pédiatrie/ pedopsychiatrie/ </w:t>
            </w:r>
          </w:p>
        </w:tc>
      </w:tr>
    </w:tbl>
    <w:p>
      <w:pPr>
        <w:pStyle w:val="Heading3"/>
      </w:pPr>
      <w:r>
        <w:t>Résumé :</w:t>
      </w:r>
    </w:p>
    <w:p>
      <w:r>
        <w:t>Cet ouvrage est conçu comme un outil de synthèse destiné aux étudiants en médecine, en particulier ceux préparant les examens comme les ECN (Épreuves Classantes Nationales).  Il couvre les domaines de la pédiatrie et de la pédopsychiatrie selon une logique par « items », adaptée au programme des examens, et s’inscrit dans la collection « UE ECN+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