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[Vingt] 20 problèmes résolus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Toussaint, Claude/ Jolivet, Jean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Numéro d'Identification</w:t>
            </w:r>
          </w:p>
        </w:tc>
        <w:tc>
          <w:tcPr>
            <w:tcW w:type="dxa" w:w="7000"/>
          </w:tcPr>
          <w:p>
            <w:r>
              <w:t>2040109153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capet/ </w:t>
            </w:r>
          </w:p>
        </w:tc>
      </w:tr>
    </w:tbl>
    <w:p>
      <w:pPr>
        <w:pStyle w:val="Heading3"/>
      </w:pPr>
      <w:r>
        <w:t>Résumé :</w:t>
      </w:r>
    </w:p>
    <w:p>
      <w:r>
        <w:t>Le présent ouvrage se propose, en 20 problèmes importants dont les solutions sont développées, de couvrir les aspects essentiels de l'électrotechnique. Les thèmes abordés concernent l'étude des caractéristiques, du fonctionnement et des commandes des machines à courant continu, à courant alternatif, des transformateurs et groupes convertisseurs.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