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Éléments de biochimie structurale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Costes,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2040112782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 moléculaire/ biochimie/ </w:t>
            </w:r>
          </w:p>
        </w:tc>
      </w:tr>
    </w:tbl>
    <w:p>
      <w:pPr>
        <w:pStyle w:val="Heading3"/>
      </w:pPr>
      <w:r>
        <w:t>Résumé :</w:t>
      </w:r>
    </w:p>
    <w:p>
      <w:r>
        <w:t>L’ouvrage cherche à donner au lecteur les **clés de compréhension du vivant à l’échelle moléculaire**, en reliant les notions de chimie, physique et biologie** dans une vision intégrée des biomolécules.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