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Rejsek, Franck/ </w:t>
            </w:r>
          </w:p>
        </w:tc>
      </w:tr>
      <w:tr>
        <w:trPr>
          <w:trHeight w:val="567"/>
        </w:trPr>
        <w:tc>
          <w:tcPr>
            <w:tcW w:type="dxa" w:w="3000"/>
          </w:tcPr>
          <w:p>
            <w:r>
              <w:t>Adresse bib.</w:t>
            </w:r>
          </w:p>
        </w:tc>
        <w:tc>
          <w:tcPr>
            <w:tcW w:type="dxa" w:w="7000"/>
          </w:tcPr>
          <w:p>
            <w:r>
              <w:t xml:space="preserve">Centre régional de documentation pédagogique d'Aquitaine/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Biologie technique(N°:None)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2866174208</w:t>
            </w:r>
          </w:p>
        </w:tc>
      </w:tr>
      <w:tr>
        <w:trPr>
          <w:trHeight w:val="567"/>
        </w:trPr>
        <w:tc>
          <w:tcPr>
            <w:tcW w:type="dxa" w:w="3000"/>
          </w:tcPr>
          <w:p>
            <w:r>
              <w:t>Thème</w:t>
            </w:r>
          </w:p>
        </w:tc>
        <w:tc>
          <w:tcPr>
            <w:tcW w:type="dxa" w:w="7000"/>
          </w:tcPr>
          <w:p>
            <w:r>
              <w:t>Evironnement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 l'eau/ </w:t>
            </w:r>
          </w:p>
        </w:tc>
      </w:tr>
    </w:tbl>
    <w:p>
      <w:pPr>
        <w:pStyle w:val="Heading3"/>
      </w:pPr>
      <w:r>
        <w:t>Résumé :</w:t>
      </w:r>
    </w:p>
    <w:p>
      <w:r>
        <w:t>Ce livre ou document explore les différentes dimensions de l'analyse des eaux, qui est un domaine crucial pour la gestion de la qualité des ressources en eau. Il met en lumière les aspects **réglementaires**, en détaillant les lois, les normes et les directives qui régissent la qualité de l'eau, ainsi que les obligations des autorités publiques et des industries en matière de contrôle et de traitement des eaux.</w:t>
        <w:br/>
        <w:br/>
        <w:t>D'un autre côté, l'ouvrage couvre également les **méthodes techniques** utilisées pour analyser les caractéristiques physico-chimiques et microbiologiques de l'eau, telles que la mesure de la salinité, des métaux lourds, des polluants organiques, et des micro-organismes. Il aborde aussi les outils de surveillance modernes, les technologies de traitement, et les procédés d'évaluation de la qualité de l'eau à différentes échelles (de la consommation domestique aux usages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