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Marine Ecologie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Kinne, Otto/ </w:t>
            </w:r>
          </w:p>
        </w:tc>
      </w:tr>
      <w:tr>
        <w:trPr>
          <w:trHeight w:val="567"/>
        </w:trPr>
        <w:tc>
          <w:tcPr>
            <w:tcW w:type="dxa" w:w="3000"/>
          </w:tcPr>
          <w:p>
            <w:r>
              <w:t>Adresse bib.</w:t>
            </w:r>
          </w:p>
        </w:tc>
        <w:tc>
          <w:tcPr>
            <w:tcW w:type="dxa" w:w="7000"/>
          </w:tcPr>
          <w:p>
            <w:r>
              <w:t xml:space="preserve">John Willey and Sons/ </w:t>
            </w:r>
          </w:p>
        </w:tc>
      </w:tr>
      <w:tr>
        <w:trPr>
          <w:trHeight w:val="567"/>
        </w:trPr>
        <w:tc>
          <w:tcPr>
            <w:tcW w:type="dxa" w:w="3000"/>
          </w:tcPr>
          <w:p>
            <w:r>
              <w:t>Nombre de Pages</w:t>
            </w:r>
          </w:p>
        </w:tc>
        <w:tc>
          <w:tcPr>
            <w:tcW w:type="dxa" w:w="7000"/>
          </w:tcPr>
          <w:p>
            <w:r>
              <w:t>746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Reprod. University Microfilms International.</w:t>
              <w:br/>
              <w:br/>
              <w:t>Reprod. photomécanique de l'éd. de: New York [etc.] : Wiley, 1978</w:t>
            </w:r>
          </w:p>
        </w:tc>
      </w:tr>
      <w:tr>
        <w:trPr>
          <w:trHeight w:val="567"/>
        </w:trPr>
        <w:tc>
          <w:tcPr>
            <w:tcW w:type="dxa" w:w="3000"/>
          </w:tcPr>
          <w:p>
            <w:r>
              <w:t>Numéro d'Identification</w:t>
            </w:r>
          </w:p>
        </w:tc>
        <w:tc>
          <w:tcPr>
            <w:tcW w:type="dxa" w:w="7000"/>
          </w:tcPr>
          <w:p>
            <w:r>
              <w:t>0471480088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écologie marine/ </w:t>
            </w:r>
          </w:p>
        </w:tc>
      </w:tr>
    </w:tbl>
    <w:p>
      <w:pPr>
        <w:pStyle w:val="Heading3"/>
      </w:pPr>
      <w:r>
        <w:t>Résumé :</w:t>
      </w:r>
    </w:p>
    <w:p>
      <w:r>
        <w:t>Le volume 4 de cette série se concentre sur les dynamiques des écosystèmes marins et côtiers. Il explore comment les différents éléments biologiques, physiques et chimiques interagissent pour influencer les processus écologiques dans les océans et les eaux côtières. Ce tome examine en profondeur les variations spatiales et temporelles des populations marines, les cycles des nutriments, et les effets des perturbations naturelles ou anthropiques sur la structure et le fonctionnement des écosystèmes marins. Il s'intéresse également aux mécanismes d'adaptation des organismes marins aux changements environnementaux, et comment ces dynamiques peuvent être modélisées pour mieux comprendre et gérer les ressources marines.</w:t>
        <w:br/>
        <w:br/>
        <w:br/>
        <w:br/>
        <w:t>Ce tome est un approfondissement des relations complexes entre les différents processus dans les environnements marins et côtiers, et il met l'accent sur la dynamique des populations et des écosystèmes face à des facteurs internes et externes. C’est un ouvrage destiné aux chercheurs et professionnels de l'écologie marine qui cherchent à comprendre et à modéliser les systèmes complexes des océans.</w:t>
        <w:br/>
        <w:br/>
        <w:t>Le contenu précis peut varier en fonction des auteurs et de l’édition spécifique, mais cet aperçu offre une vue d’ensemble des thèmes communs que l’on retrouve dans un ouvrage sur la dynamique des écosystèmes marins.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