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expérimentale et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 Bendjelloul,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173-178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9961001788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morphogenèse/ médecine régénérative/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tous ceux, étudiants ou enseignants qui s'intéressent à l'analyse des mécanismes de l'embryogenèse. l'auteur essaye de faire la jonction ebtre l'embryologie causale, surtout expérimentale du début du XX e siècle et les données les plus récentes acquises grâce aux progrès de la biologie moléculaire et de la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