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Network Power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Katzenstein, Peter/ </w:t>
            </w:r>
          </w:p>
        </w:tc>
      </w:tr>
      <w:tr>
        <w:trPr>
          <w:trHeight w:val="567"/>
        </w:trPr>
        <w:tc>
          <w:tcPr>
            <w:tcW w:type="dxa" w:w="3000"/>
          </w:tcPr>
          <w:p>
            <w:r>
              <w:t>Adresse bib.</w:t>
            </w:r>
          </w:p>
        </w:tc>
        <w:tc>
          <w:tcPr>
            <w:tcW w:type="dxa" w:w="7000"/>
          </w:tcPr>
          <w:p>
            <w:r>
              <w:t xml:space="preserve">Cornell University Press/ </w:t>
            </w:r>
          </w:p>
        </w:tc>
      </w:tr>
      <w:tr>
        <w:trPr>
          <w:trHeight w:val="567"/>
        </w:trPr>
        <w:tc>
          <w:tcPr>
            <w:tcW w:type="dxa" w:w="3000"/>
          </w:tcPr>
          <w:p>
            <w:r>
              <w:t>Nombre de Pages</w:t>
            </w:r>
          </w:p>
        </w:tc>
        <w:tc>
          <w:tcPr>
            <w:tcW w:type="dxa" w:w="7000"/>
          </w:tcPr>
          <w:p>
            <w:r>
              <w:t>399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9780801483738</w:t>
            </w:r>
          </w:p>
        </w:tc>
      </w:tr>
      <w:tr>
        <w:trPr>
          <w:trHeight w:val="567"/>
        </w:trPr>
        <w:tc>
          <w:tcPr>
            <w:tcW w:type="dxa" w:w="3000"/>
          </w:tcPr>
          <w:p>
            <w:r>
              <w:t>Thème</w:t>
            </w:r>
          </w:p>
        </w:tc>
        <w:tc>
          <w:tcPr>
            <w:tcW w:type="dxa" w:w="7000"/>
          </w:tcPr>
          <w:p>
            <w:r>
              <w:t>Relations internationales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 foreign relations/ soft power/ japanese foreign policy/ </w:t>
            </w:r>
          </w:p>
        </w:tc>
      </w:tr>
    </w:tbl>
    <w:p>
      <w:pPr>
        <w:pStyle w:val="Heading3"/>
      </w:pPr>
      <w:r>
        <w:t>Résumé :</w:t>
      </w:r>
    </w:p>
    <w:p>
      <w:r>
        <w:t>This book examines regional dynamics in contemporary east and southeast Asia, scrutinizing the effects of Japanese dominance on the politics, economics, and cultures of the area. The contributors ask whether Japan has now attained, through sheer economic power and its political and cultural consequences, the predominance it once sought by overtly military means.</w:t>
        <w:br/>
        <w:br/>
        <w:br/>
        <w:br/>
        <w:t>The discussion is framed by the profound changes of the past decade. Since the end of the Cold War and the breakup of the Soviet Union, regional dynamics increasingly shape international and national developments. This volume places Japan's role in Asian regionalism in a broader comparative perspective with European regionalism and the role Germany plays. It assesses the competitive logics of continental and coastal primacy in China. In starkest form, the question addressed is whether Chinese or Japanese domination of the Asian region is more likely.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