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nanoparticules à base de fer pour le stockage d’énergie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Boufas, Mounia/ Guerioune,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hydrothermale/ nanofibre/ oxyde et hydroxyde de fer/ </w:t>
            </w:r>
          </w:p>
        </w:tc>
      </w:tr>
    </w:tbl>
    <w:p>
      <w:pPr>
        <w:pStyle w:val="Heading3"/>
      </w:pPr>
      <w:r>
        <w:t>Résumé :</w:t>
      </w:r>
    </w:p>
    <w:p>
      <w:r>
        <w:t>Notre objectif de cette étude expérimentale est de développer des électrodes performantes pour un supercondensateur à partir d’oxyde et hydroxydes de fer. Pour cela, nous utilisons une méthode de synthèse "hydrothermale" reconnue pour sa simplicité, son faible coût et sa facilité de mise en oeuvre.</w:t>
        <w:br/>
        <w:br/>
        <w:t>Nous rapportons l'effet des conditions de synthèse hydrothermale sur les propriétés morphologiques, optiques et électrochimiques des nanostructures d'oxyde de fer (γ-Fe2O3) et d'hydroxyde de fer (α-FeOOH) préparées. L'identification physico-chimique de ces nanostructures à base de fer par diffraction des rayons X, microscopie électronique à balayage/transmission, porosité et spectroscopie Raman a révélé une transformation de phase dépendante de la température. Une formation nanostructurée à base de maghémite et de goethite a été observée sous forme de nanotiges et de nanofibres tricliniques, avec des diamètres moyens variant de 32 à 50 nm, respectivement.</w:t>
        <w:br/>
        <w:br/>
        <w:t>L'analyse texturale des nanofibres a confirmé une mésoporosité avec une surface spécifique d'environ 129 m2.g−1 pour (le γ-Fe2O3) et 23 m2.g−1 pour (l'α-FeOOH). Les performances électrochimiques des électrodes de nanofibres d'oxyde de fer et d'hydroxyde de fer, avec ou sans l'ajout de charbon actif (AC), ont également été étudiées. Les électrodes composées de γ-Fe2O3, γ-Fe2O3/AC, α-FeOOH et α-FeOOH/AC a montré d'excellentes valeurs de capacité spécifique (~1200 F.g−1 (166 mAh.g−1), 1400 F.g−1 (199 mAh.g−1), 258 F.g−1 (36 mAh.g−1) et 611 F.g−1 (85 mAh.g−11) à un courant gravimétrique de 1 A g−1. L'influence de la transformation de phase liée à la température de synthèse, ainsi que l'incorporation de charbon actif en double couche électrique dans les nanofibres, démontre clairement une amélioration de leur capacité de stockage d'énergie.</w:t>
        <w:br/>
        <w:br/>
        <w:t>De plus, les nanofibres à base de fer ont montré une excellente stabilité cyclique avec une bonne rétention de capacité de 73% et 99,8%, respectivement, après 2000 cycles à un courant gravimétrique élevé de 30 A g−1, ainsi qu'une faible résistance obtenue par analyse de spectroscopie d'impédance. Les implications de ces résultats mettent en évidence le potentiel d'adoption de ces nanotiges de γ-Fe2O3 comme matériaux d'électrode adaptés aux dispositifs de stockage d'énergie électrochimique.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