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matière organique dans les milieux naturels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du diplôme d'études approfondies Sciences et techniques de l'environnement/ Coz, Christian Le./ Tassin, Bruno/ Thevenot, Daniel/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2859783199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composés organiques/ </w:t>
            </w:r>
          </w:p>
        </w:tc>
      </w:tr>
    </w:tbl>
    <w:p>
      <w:pPr>
        <w:pStyle w:val="Heading3"/>
      </w:pPr>
      <w:r>
        <w:t>Résumé :</w:t>
      </w:r>
    </w:p>
    <w:p>
      <w:r>
        <w:t>Dans les centrales nucléaires implantées sur le littoral marin, l'eau de mer est utilisée comme fluide réfrigérant. cette eau contient des larves de multiples espèces d'invertébrés marins qui se fixent sur les parois des circuits. Afin de garantir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