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des systèmes logiques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Vabre, Jean-Paul/ Vergez, Pierre/ Citti, M/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2852060582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Circuits logiques/ théorie des graphes/ commande automatique/ </w:t>
            </w:r>
          </w:p>
        </w:tc>
      </w:tr>
    </w:tbl>
    <w:p>
      <w:pPr>
        <w:pStyle w:val="Heading3"/>
      </w:pPr>
      <w:r>
        <w:t>Résumé :</w:t>
      </w:r>
    </w:p>
    <w:p>
      <w:r>
        <w:t>Les  systèmes logiques  désignent les assemblages d’éléments logiques portes, bascules, etc. qui permettent de traiter des informations représentées en binaire 0/1. Leur étude implique la compréhension de la logique booléenne et des architectures matérielles de base.L’information est codée sous forme de bits (0 ou 1). Ces bits peuvent former des mots, représenter des nombres, des caractères, des commandes. On utilise différents systèmes : binaire pur, hexadécimal, BCD, etc. Par exemple, un mot de 8 bits peut codifier un caractère ou un nombre.Le codage est essentiel pour la conversion entre le monde analogique/électrique et la logique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