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Combattre les ravageurs des cultures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Riba, Guy/ Silvy, Christine/ </w:t>
            </w:r>
          </w:p>
        </w:tc>
      </w:tr>
      <w:tr>
        <w:trPr>
          <w:trHeight w:val="567"/>
        </w:trPr>
        <w:tc>
          <w:tcPr>
            <w:tcW w:type="dxa" w:w="3000"/>
          </w:tcPr>
          <w:p>
            <w:r>
              <w:t>Adresse bib.</w:t>
            </w:r>
          </w:p>
        </w:tc>
        <w:tc>
          <w:tcPr>
            <w:tcW w:type="dxa" w:w="7000"/>
          </w:tcPr>
          <w:p>
            <w:r>
              <w:t xml:space="preserve">Institut national de la Recherches agronomique/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209-221. Index</w:t>
            </w:r>
          </w:p>
        </w:tc>
      </w:tr>
      <w:tr>
        <w:trPr>
          <w:trHeight w:val="567"/>
        </w:trPr>
        <w:tc>
          <w:tcPr>
            <w:tcW w:type="dxa" w:w="3000"/>
          </w:tcPr>
          <w:p>
            <w:r>
              <w:t>Numéro d'Identification</w:t>
            </w:r>
          </w:p>
        </w:tc>
        <w:tc>
          <w:tcPr>
            <w:tcW w:type="dxa" w:w="7000"/>
          </w:tcPr>
          <w:p>
            <w:r>
              <w:t>273800069X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Plantes/ protection/ Lutte biologique contre/ Ennemis des cultures/ </w:t>
            </w:r>
          </w:p>
        </w:tc>
      </w:tr>
    </w:tbl>
    <w:p>
      <w:pPr>
        <w:pStyle w:val="Heading3"/>
      </w:pPr>
      <w:r>
        <w:t>Résumé :</w:t>
      </w:r>
    </w:p>
    <w:p>
      <w:r>
        <w:t>Destiné aux étudiants, enseignants et praticiens phytosanitaires, cet ouvrage présente, de façon simple et didactique, l'état des connaissances dans le domaine de la protection des cultures contre les invertébrés. Les fondements et les principales méthodes de lutte sont ici décrits ainsi que les dangers et les échecs d'une lutte toute chimique ou toute biologique ; le concept de protection intégrée prend alors toute son importance dans la mesure où il offre dès maintenant aux décideurs et praticiens des solutions concrètes aux problèmes posés par une gestion raisonnée des systèmes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