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luzerne aujourd'hui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Mauriès, Mathieu/ </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Notes Générales</w:t>
            </w:r>
          </w:p>
        </w:tc>
        <w:tc>
          <w:tcPr>
            <w:tcW w:type="dxa" w:w="7000"/>
          </w:tcPr>
          <w:p>
            <w:r>
              <w:t>Bibliogr. p.p.  251-254</w:t>
            </w:r>
          </w:p>
        </w:tc>
      </w:tr>
      <w:tr>
        <w:trPr>
          <w:trHeight w:val="567"/>
        </w:trPr>
        <w:tc>
          <w:tcPr>
            <w:tcW w:type="dxa" w:w="3000"/>
          </w:tcPr>
          <w:p>
            <w:r>
              <w:t>Numéro d'Identification</w:t>
            </w:r>
          </w:p>
        </w:tc>
        <w:tc>
          <w:tcPr>
            <w:tcW w:type="dxa" w:w="7000"/>
          </w:tcPr>
          <w:p>
            <w:r>
              <w:t>2855570166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luzerne/ Cultures/ alimentation/ Bétail/ </w:t>
            </w:r>
          </w:p>
        </w:tc>
      </w:tr>
    </w:tbl>
    <w:p>
      <w:pPr>
        <w:pStyle w:val="Heading3"/>
      </w:pPr>
      <w:r>
        <w:t>Résumé :</w:t>
      </w:r>
    </w:p>
    <w:p>
      <w:r>
        <w:t>Cet ouvrage actualise les connaissances sur cette plante et contribue à apporter une réponse professionnelle aux éleveurs soucieux de l'alimentation de leur troupeau. Dans un style direct, à l'aide d'abondants tableaux, Mathieu Mauriès, ingénieur en agriculture, docteur en nutrition animale, fait la synthèse des connaissances actuelles sur la culture, la récolte, la conservation et l'utilisation de la luzerne. Il ouvre également des fenêtres vers de nouveaux types de réflexions dans les stratégies d'élevage. Alimenter les troupeaux avec des aliments sains et naturels est devenu une réelle préoccupation pour tous les acteurs des filières animales, de l'éleveur au consommateur. La luzerne correspond parfaitement à ces attentes sur le plan zootechnique sans compter ses nombreux avantages au plan agronomique et environnemental. Adaptée à des milieux très variés, cette légumineuse permet de sécuriser les systèmes fourragers et d'augmenter fortement l'autonomie en protéines des troupeaux. De plus, l'auteur a pu découvrir à l'étranger des aspects méconnus de l'utilisation de la luzerne. Ils sont livrés ici à la curiosité du lecteur au fil des pages.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