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Diversité des plantes légumières, hier, aujourd'hui et demain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Association pour l'histoire de l'électricité en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JATBA, Journal d'agriculture traditionnelle et de botanique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Publications du Bureau des ressources génétiques(N°:None)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plante/ légume/ </w:t>
            </w:r>
          </w:p>
        </w:tc>
      </w:tr>
    </w:tbl>
    <w:p>
      <w:pPr>
        <w:pStyle w:val="Heading3"/>
      </w:pPr>
      <w:r>
        <w:t>Résumé :</w:t>
      </w:r>
    </w:p>
    <w:p>
      <w:r>
        <w:t>* Il traite des ressources génétiques des plantes potagères, de la diversité variétale, de la conservation, etc. C’est le recueil des actes d’un symposium organisé à Angers du 17 au 19 octobre 1985.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