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à l'usage des ingénieurs . T1, électromagnétisme, courants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w:t>
            </w:r>
          </w:p>
        </w:tc>
      </w:tr>
      <w:tr>
        <w:trPr>
          <w:trHeight w:val="567"/>
        </w:trPr>
        <w:tc>
          <w:tcPr>
            <w:tcW w:type="dxa" w:w="3000"/>
          </w:tcPr>
          <w:p>
            <w:r>
              <w:t>Edition</w:t>
            </w:r>
          </w:p>
        </w:tc>
        <w:tc>
          <w:tcPr>
            <w:tcW w:type="dxa" w:w="7000"/>
          </w:tcPr>
          <w:p>
            <w:r>
              <w:t>11é ed.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Numéro d'Identification</w:t>
            </w:r>
          </w:p>
        </w:tc>
        <w:tc>
          <w:tcPr>
            <w:tcW w:type="dxa" w:w="7000"/>
          </w:tcPr>
          <w:p>
            <w:r>
              <w:t>2040115234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courants alternatifs/ </w:t>
            </w:r>
          </w:p>
        </w:tc>
      </w:tr>
    </w:tbl>
    <w:p>
      <w:pPr>
        <w:pStyle w:val="Heading3"/>
      </w:pPr>
      <w:r>
        <w:t>Résumé :</w:t>
      </w:r>
    </w:p>
    <w:p>
      <w:r>
        <w:t>Le livre Électrotechnique à l'usage des ingénieurs . ; 1 de A. Fouillé est le premier tome d'une série traitant d'électromagnétisme et de courant alternatif. Il s'agit d'un manuel de référence destiné aux étudiants et professionnels du domaine de l'ingénierie électrique. Les ouvrages de cette série abordent différents aspects de l'électrotechnique, du concept de l'électricité aux applications plus complexes comme les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