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clinique des principales parasitoses des animaux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9789961008454</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domestiques/ reproduction/ pathologie/ </w:t>
            </w:r>
          </w:p>
        </w:tc>
      </w:tr>
    </w:tbl>
    <w:p>
      <w:pPr>
        <w:pStyle w:val="Heading3"/>
      </w:pPr>
      <w:r>
        <w:t>Résumé :</w:t>
      </w:r>
    </w:p>
    <w:p>
      <w:r>
        <w:t>Ce polycopié destiné aux étudiants vétérinaires de cycle clinique, résume les principales maladies parasitaires des animaux de compagnie rencontrées en clinique courante en Algérie.</w:t>
        <w:br/>
        <w:br/>
        <w:t>Il est uniquement destiné à donner quelques idées de base aux étudiants qui commencent leur stage pratique. Il n’a nullement la prétention de décrire tous les aspects cliniques de l’entité parasitaire. Il conviendrait pour cela, de se référer aux cours théoriques et aux ouvrages spécialisés pour compléter les connaissances acquises.</w:t>
        <w:br/>
        <w:br/>
        <w:t>Une mention particulière devrait être accordée à la démarche diagnostique et à la connaissance parfaite de la morphologie et de la biologie du parasite afin de savoir où, quand et comment rechercher l’agent causal, seul élément de certitude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