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Gériatrie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Chambraud,Véronique/ Goussencourt, Christine de/ Richauvet, Nathalie/ Segue,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9782846780827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Personne âgée/ maladie/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le point sur le rôle des infirmier(e)s en gériatrie et sur les compétences à développer pour assurer cette fonction. Un ouvrage complet et pratique : comment évaluer la dépendance, l'état nutritionnel, les douleurs éprouvées par une personne âgée ? Comment interpréter différentes situations cliniques : dénutrition, déshydratation, démences, errance, chutes... ? Comment prendre en soin une personne âgée : repas, hygiène, activités... et comment communiquer avec elle ? Autant de questions auxquelles sont confrontés, au quotidien, les infirmier(e)s et les étudiants en IFSI. Cet ouvrage y apporte des réponses claires, précises, pratiques pour l'exercice professionnel.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