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Entreprises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Aviam, Marc/ Nirascou, Françoise/ France. Commission des comptes et de l'économie de l'environnement/ Lagarenne, Christine/ </w:t>
            </w:r>
          </w:p>
        </w:tc>
      </w:tr>
      <w:tr>
        <w:trPr>
          <w:trHeight w:val="567"/>
        </w:trPr>
        <w:tc>
          <w:tcPr>
            <w:tcW w:type="dxa" w:w="3000"/>
          </w:tcPr>
          <w:p>
            <w:r>
              <w:t>Adresse bib.</w:t>
            </w:r>
          </w:p>
        </w:tc>
        <w:tc>
          <w:tcPr>
            <w:tcW w:type="dxa" w:w="7000"/>
          </w:tcPr>
          <w:p>
            <w:r>
              <w:t xml:space="preserve">la Documentation française/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Réponses environnement(N°:None)</w:t>
            </w:r>
          </w:p>
        </w:tc>
      </w:tr>
      <w:tr>
        <w:trPr>
          <w:trHeight w:val="567"/>
        </w:trPr>
        <w:tc>
          <w:tcPr>
            <w:tcW w:type="dxa" w:w="3000"/>
          </w:tcPr>
          <w:p>
            <w:r>
              <w:t>Notes Générales</w:t>
            </w:r>
          </w:p>
        </w:tc>
        <w:tc>
          <w:tcPr>
            <w:tcW w:type="dxa" w:w="7000"/>
          </w:tcPr>
          <w:p>
            <w:r>
              <w:t>Bibliogr. p.p. 205-209</w:t>
            </w:r>
          </w:p>
        </w:tc>
      </w:tr>
      <w:tr>
        <w:trPr>
          <w:trHeight w:val="567"/>
        </w:trPr>
        <w:tc>
          <w:tcPr>
            <w:tcW w:type="dxa" w:w="3000"/>
          </w:tcPr>
          <w:p>
            <w:r>
              <w:t>Numéro d'Identification</w:t>
            </w:r>
          </w:p>
        </w:tc>
        <w:tc>
          <w:tcPr>
            <w:tcW w:type="dxa" w:w="7000"/>
          </w:tcPr>
          <w:p>
            <w:r>
              <w:t>2110056959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w:t>
            </w:r>
          </w:p>
        </w:tc>
      </w:tr>
    </w:tbl>
    <w:p>
      <w:pPr>
        <w:pStyle w:val="Heading3"/>
      </w:pPr>
      <w:r>
        <w:t>Résumé :</w:t>
      </w:r>
    </w:p>
    <w:p>
      <w:r>
        <w:t>Cet ouvrage fournit un état des lieux des prélèvements de ressources naturelles ainsi que des pollutions émises par les entreprises. Il s'interroge notamment sur la question du découplage entre l'activité économique et ces pressions. Puis il présente des éléments d'appréciation des efforts menés par les entreprises pour limiter ces impacts et de leurs conséquences économiques. Il met l'accent sur l'évolution des modes d'intervention de l'Etat et, plus largement, de l'ensemble des parties prenantes de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