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Marées noires et sols pollués par les hydrocarbures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Bocard, Christian/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IFP publications(N°:None)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978210808329</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de la mer/ </w:t>
            </w:r>
          </w:p>
        </w:tc>
      </w:tr>
    </w:tbl>
    <w:p>
      <w:pPr>
        <w:pStyle w:val="Heading3"/>
      </w:pPr>
      <w:r>
        <w:t>Résumé :</w:t>
      </w:r>
    </w:p>
    <w:p>
      <w:r>
        <w:t>Cet ouvrage décrit les spécificités de chacune des deux problématiques que sont les déversements accidentels de pétrole ou de produits pétroliers en mer et les pollutions des sols et des eaux souterraines par des hydrocarbures. Il montre que, compte tenu des contraintes techniques et économiques généralement rencontrées, les réponses stratégiques apportées dans ces deux cas relèvent finalement de la même approche basée sur l’évaluation des risques pour l’homme et pour les écosystèmes, ce qui débouche sur le concept de bénéfice économique et environnemental net qui peut justifier dans certains cas l’option consistant à laisser agir l’atténuation naturelle. La compréhension de l’impact des pollutions, décrit factuellement dans le cas de quelques grandes marées noires, s’appuie sur la connaissance théorique et expérimentale des processus d’évolution physique, chimique et biologique des polluants dans les divers milieux (ce qu’on appelle ici "écodynamique") en tenant compte de la diversité chimique des hydrocarbures et de leurs propriétés. Les modèles mathématiques outils d’évaluation des risques sont abordés de façon pratique sur la base de nombreux résultats de simulation pour en montrer le fonctionnement. Les méthodes d’analyse et de détection des polluants sont décrites sur un mode concret qui précise leur domaine d’application. Enfin, les techniques de traitement des pollutions et de réhabilitation des milieux sont décrites en mettant l’accent sur les aspects opérationnels et stratégiques. Cet ouvrage s’adresse tant aux ingénieurs et techniciens désirant approfondir des aspects des problématiques abordées avec lesquels ils sont peu familiers qu’à des décideurs ayant besoin de mieux en appréhender la problématique, et à des lecteurs peu avertis qui y trouveront une information circonstanciée.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