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Gontier, Jean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PCEM en Q. C. 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27298154816003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protéine/ enzymes/ </w:t>
            </w:r>
          </w:p>
        </w:tc>
      </w:tr>
    </w:tbl>
    <w:p>
      <w:pPr>
        <w:pStyle w:val="Heading3"/>
      </w:pPr>
      <w:r>
        <w:t>Résumé :</w:t>
      </w:r>
    </w:p>
    <w:p>
      <w:r>
        <w:t>Une première partie de QCM (ou questions à choix multiples) couvrant de nombreux chapitres thématiques (protéines, acides aminés, enzymes, glucides, lipides, métabolismes, etc.). ([Scribd][2])</w:t>
        <w:br/>
        <w:br/>
        <w:t>Une seconde partie de corrections/commentaires des réponses, permettant à l’étudiant de comprendre les erreurs, d’approfondir ses connaissances et de préparer l’examen avec plus de sérénité.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