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Équipements frigorifiques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Gac, André/ </w:t>
            </w:r>
          </w:p>
        </w:tc>
      </w:tr>
      <w:tr>
        <w:trPr>
          <w:trHeight w:val="567"/>
        </w:trPr>
        <w:tc>
          <w:tcPr>
            <w:tcW w:type="dxa" w:w="3000"/>
          </w:tcPr>
          <w:p>
            <w:r>
              <w:t>Adresse bib.</w:t>
            </w:r>
          </w:p>
        </w:tc>
        <w:tc>
          <w:tcPr>
            <w:tcW w:type="dxa" w:w="7000"/>
          </w:tcPr>
          <w:p>
            <w:r>
              <w:t xml:space="preserve">Tec &amp; doc-Lavoisier/ </w:t>
            </w:r>
          </w:p>
        </w:tc>
      </w:tr>
      <w:tr>
        <w:trPr>
          <w:trHeight w:val="567"/>
        </w:trPr>
        <w:tc>
          <w:tcPr>
            <w:tcW w:type="dxa" w:w="3000"/>
          </w:tcPr>
          <w:p>
            <w:r>
              <w:t>Nombre de Pages</w:t>
            </w:r>
          </w:p>
        </w:tc>
        <w:tc>
          <w:tcPr>
            <w:tcW w:type="dxa" w:w="7000"/>
          </w:tcPr>
          <w:p>
            <w:r>
              <w:t>356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p.p. 347-352 Index p.p. 353-356</w:t>
            </w:r>
          </w:p>
        </w:tc>
      </w:tr>
      <w:tr>
        <w:trPr>
          <w:trHeight w:val="567"/>
        </w:trPr>
        <w:tc>
          <w:tcPr>
            <w:tcW w:type="dxa" w:w="3000"/>
          </w:tcPr>
          <w:p>
            <w:r>
              <w:t>Numéro d'Identification</w:t>
            </w:r>
          </w:p>
        </w:tc>
        <w:tc>
          <w:tcPr>
            <w:tcW w:type="dxa" w:w="7000"/>
          </w:tcPr>
          <w:p>
            <w:r>
              <w:t>2743001763</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équipement frigorifique/ automatisme frigorifique/ </w:t>
            </w:r>
          </w:p>
        </w:tc>
      </w:tr>
    </w:tbl>
    <w:p>
      <w:pPr>
        <w:pStyle w:val="Heading3"/>
      </w:pPr>
      <w:r>
        <w:t>Résumé :</w:t>
      </w:r>
    </w:p>
    <w:p>
      <w:r>
        <w:t>L'objet du présent ouvrage est l'étude des automatismes de commande et de sécurité des installations frigorifiques à compression de vapeur, utilisées principalement dans les équipements de la chaîne du froid et des industries agroalimentaires, dans une gamme de températures comprises entre - 30 °c et + 20°c. les automates de contrôle des grandeurs caractéristiques du milieu refroidi (température, humidité relative et composition de l'air) ainsi que la plupart des automates de réglage des grandeurs internes du circuit frigorifique étant également utilisés pour des applications industrielles autres que l'agroalimentaire, cet ouvrage pourra être consulté avec profit par les professionnels du chauffage, de la ventilation, de la climatisation, du transport frigorifique et de la thermique. après avoir rappelé le principe des systèmes automatiques et celui des systèmes frigorifiques, l'auteur décrit en détail les automates de commande, de réglage et de sécurité des équipements de production de froid. il fournit ensuite des indications pratiques pour la conception et le pilotage traditionnel et électronique des installations de différentes puissances.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