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et SGBD relationnels et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Selmoune, Nazih/ Boukhedouma, Souad/ Belaid, M.C/ </w:t>
            </w:r>
          </w:p>
        </w:tc>
      </w:tr>
      <w:tr>
        <w:trPr>
          <w:trHeight w:val="567"/>
        </w:trPr>
        <w:tc>
          <w:tcPr>
            <w:tcW w:type="dxa" w:w="3000"/>
          </w:tcPr>
          <w:p>
            <w:r>
              <w:t>Adresse bib.</w:t>
            </w:r>
          </w:p>
        </w:tc>
        <w:tc>
          <w:tcPr>
            <w:tcW w:type="dxa" w:w="7000"/>
          </w:tcPr>
          <w:p>
            <w:r>
              <w:t xml:space="preserve">Les Pages Bleues internationales/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manuels de l'etudiant(N°:None)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9789961734661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Langages et manipulation/ Modèles de données/ </w:t>
            </w:r>
          </w:p>
        </w:tc>
      </w:tr>
    </w:tbl>
    <w:p>
      <w:pPr>
        <w:pStyle w:val="Heading3"/>
      </w:pPr>
      <w:r>
        <w:t>Résumé :</w:t>
      </w:r>
    </w:p>
    <w:p>
      <w:r>
        <w:t>Ce manuel explique les  principes fondamentaux des bases de données et des Systèmes de Gestion de Bases de Données SGBD, avec un accent sur les modèles  relationnels et objets Il combine théorie et pratique, permettant de comprendre la conception, la manipulation et l’administration des bases de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