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nutrition humaime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Aem,Haddam/ Fedala, Ns/ Meskine, D/ Chentlif,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nutriment/ Métabolisme/ </w:t>
            </w:r>
          </w:p>
        </w:tc>
      </w:tr>
    </w:tbl>
    <w:p>
      <w:pPr>
        <w:pStyle w:val="Heading3"/>
      </w:pPr>
      <w:r>
        <w:t>Résumé :</w:t>
      </w:r>
    </w:p>
    <w:p>
      <w:r>
        <w:t>Le soin nutritionnel a une place importante dans le domaine médical.&lt;br&gt;La prescription d'un régime particulier a base d'aliments judicieusement sélectionnés, est considérée comme une thérapeutique » qui précédé le recours a des agents pharmacologiques. Elle constitue aussi pour « 1'homme malade » un excellent adjuvant pour « retrouver sa sante ».&lt;br&gt;Après d'importants rappels physiologiques sur la nutrition, cet ouvrage aborde les principes de 1'équilibre alimentaire et des règles diététiques.&lt;br&gt;Cet ouvrage est destine aux étudiants externes et internes en médecine, a tous les praticiens (omnipraticiens et spécialistes) et aussi aux personnels paramédicaux appelés a donner des conseils diététiques.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