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fertilité des sols tropicaux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Bertrand, Roger/ Gigou,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Maisonneuve et Larose/ Agence de coopération culturelle et 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coul. : 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technicien d'agriculture tropicale(N°:40)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2706814292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Fertilité des sols/ Régions tropicales/ </w:t>
            </w:r>
          </w:p>
        </w:tc>
      </w:tr>
    </w:tbl>
    <w:p>
      <w:pPr>
        <w:pStyle w:val="Heading3"/>
      </w:pPr>
      <w:r>
        <w:t>Résumé :</w:t>
      </w:r>
    </w:p>
    <w:p>
      <w:r>
        <w:t>L’ouvrage *La fertilité des sols tropicaux* est une référence scientifique et technique consacrée à la compréhension et à la gestion de la fertilité des sols dans les régions tropicales, où les conditions climatiques, pédologiques et socio-économiques diffèrent profondément de celles des zones tempérées.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