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Électrons de conduction et surface de Fermi des métaux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Bruneaux, Michel/ Boulesteix, Claude/ Nozières, P./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126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17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Conductivité électrique/ niveaux d’énergie/ </w:t>
            </w:r>
          </w:p>
        </w:tc>
      </w:tr>
    </w:tbl>
    <w:p>
      <w:pPr>
        <w:pStyle w:val="Heading3"/>
      </w:pPr>
      <w:r>
        <w:t>Résumé :</w:t>
      </w:r>
    </w:p>
    <w:p>
      <w:r>
        <w:t>Cet ouvrage est une étude approfondie qui lie théorie et applications pratiques, fournissant une base solide pour comprendre les comportements électroniques dans les métaux et leur impact sur les propriétés physiques.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