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Janeway, Charles A./ Travers, Paul/ Depelchin, Arthur/ Fonteneau, Paul/ </w:t>
            </w:r>
          </w:p>
        </w:tc>
      </w:tr>
      <w:tr>
        <w:trPr>
          <w:trHeight w:val="567"/>
        </w:trPr>
        <w:tc>
          <w:tcPr>
            <w:tcW w:type="dxa" w:w="3000"/>
          </w:tcPr>
          <w:p>
            <w:r>
              <w:t>Adresse bib.</w:t>
            </w:r>
          </w:p>
        </w:tc>
        <w:tc>
          <w:tcPr>
            <w:tcW w:type="dxa" w:w="7000"/>
          </w:tcPr>
          <w:p>
            <w:r>
              <w:t xml:space="preserve">Deboeck université/ </w:t>
            </w:r>
          </w:p>
        </w:tc>
      </w:tr>
      <w:tr>
        <w:trPr>
          <w:trHeight w:val="567"/>
        </w:trPr>
        <w:tc>
          <w:tcPr>
            <w:tcW w:type="dxa" w:w="3000"/>
          </w:tcPr>
          <w:p>
            <w:r>
              <w:t>Nombre de Pages</w:t>
            </w:r>
          </w:p>
        </w:tc>
        <w:tc>
          <w:tcPr>
            <w:tcW w:type="dxa" w:w="7000"/>
          </w:tcPr>
          <w:p>
            <w:r>
              <w:t>582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559-582</w:t>
            </w:r>
          </w:p>
        </w:tc>
      </w:tr>
      <w:tr>
        <w:trPr>
          <w:trHeight w:val="567"/>
        </w:trPr>
        <w:tc>
          <w:tcPr>
            <w:tcW w:type="dxa" w:w="3000"/>
          </w:tcPr>
          <w:p>
            <w:r>
              <w:t>Numéro d'Identification</w:t>
            </w:r>
          </w:p>
        </w:tc>
        <w:tc>
          <w:tcPr>
            <w:tcW w:type="dxa" w:w="7000"/>
          </w:tcPr>
          <w:p>
            <w:r>
              <w:t>2804123545</w:t>
            </w:r>
          </w:p>
        </w:tc>
      </w:tr>
      <w:tr>
        <w:trPr>
          <w:trHeight w:val="567"/>
        </w:trPr>
        <w:tc>
          <w:tcPr>
            <w:tcW w:type="dxa" w:w="3000"/>
          </w:tcPr>
          <w:p>
            <w:r>
              <w:t>Thème</w:t>
            </w:r>
          </w:p>
        </w:tc>
        <w:tc>
          <w:tcPr>
            <w:tcW w:type="dxa" w:w="7000"/>
          </w:tcPr>
          <w:p>
            <w:r>
              <w:t>immunité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opsonisation/ moelle osseuse/ adjuvant/ </w:t>
            </w:r>
          </w:p>
        </w:tc>
      </w:tr>
    </w:tbl>
    <w:p>
      <w:pPr>
        <w:pStyle w:val="Heading3"/>
      </w:pPr>
      <w:r>
        <w:t>Résumé :</w:t>
      </w:r>
    </w:p>
    <w:p>
      <w:r>
        <w:t>ce titre évoque la place indispensable qu'a prise l'immunologie au sein de la biologie. Cet ouvrage permettra une compréhension aisée des mécanismes les plus subtils du fonctionnement normal du système immunitaire et de ses déficiences pathologiques. Il a le grand mérite de ne pas se cantonner dans des schémas théoriques : partant du rôle concret du système immunitaire dans la défense de l'hôte contre des agents pathogènes, il y intègre les avancées les plus récentes de la génétique moléculaire et conduit jusqu'aux perspectives les plus audacieuses dans la manipulation de ce système, tout en rencontrant les tests cliniques et les techniques immunologiques largement utilisées dans tant de domaines de la biologie et de la médecine. C'est pourquoi ce traité d'immunobiologie sera apprécié aussi bien par les étudiants qui souhaitent s'initier à l'immunobiologie que par tous ceux qui désirent mettre à jour des notions acquises qu'ils sentent dépassées par les progrès réalisés. La matière est présentée d'une manière très pédagogique, en chapitres et sections dont une liste facile à consulter est proposée au début du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