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Couvet, Denis/ Teyssèdre, Anne/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319-327. Glossaire. Index</w:t>
            </w:r>
          </w:p>
        </w:tc>
      </w:tr>
      <w:tr>
        <w:trPr>
          <w:trHeight w:val="567"/>
        </w:trPr>
        <w:tc>
          <w:tcPr>
            <w:tcW w:type="dxa" w:w="3000"/>
          </w:tcPr>
          <w:p>
            <w:r>
              <w:t>Numéro d'Identification</w:t>
            </w:r>
          </w:p>
        </w:tc>
        <w:tc>
          <w:tcPr>
            <w:tcW w:type="dxa" w:w="7000"/>
          </w:tcPr>
          <w:p>
            <w:r>
              <w:t>9782701154008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biodiversité/ </w:t>
            </w:r>
          </w:p>
        </w:tc>
      </w:tr>
    </w:tbl>
    <w:p>
      <w:pPr>
        <w:pStyle w:val="Heading3"/>
      </w:pPr>
      <w:r>
        <w:t>Résumé :</w:t>
      </w:r>
    </w:p>
    <w:p>
      <w:r>
        <w:t>Ce thème explore les relations complexes entre les êtres vivants et leur environnement en mettant l’accent sur la biodiversité, depuis le niveau des populations d’espèces jusqu’aux systèmes écologiques intégrant les dimensions sociales, appelés socioécosystèmes. L’écologie étudie la diversité biologique, les interactions entre espèces, ainsi que les impacts des activités humaines sur ces systèmes. Comprendre ces interactions est essentiel pour préserver la biodiversité, assurer le fonctionnement durable des écosystèmes et soutenir les services écosystémiques qui bénéficient aux sociétés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