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le cours de Janis Kuby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Goldsby, Richard A./ Kind, Thomas J./ Osborne, Barbara A./ Weinman, Serge/ </w:t>
            </w:r>
          </w:p>
        </w:tc>
      </w:tr>
      <w:tr>
        <w:trPr>
          <w:trHeight w:val="567"/>
        </w:trPr>
        <w:tc>
          <w:tcPr>
            <w:tcW w:type="dxa" w:w="3000"/>
          </w:tcPr>
          <w:p>
            <w:r>
              <w:t>Edition</w:t>
            </w:r>
          </w:p>
        </w:tc>
        <w:tc>
          <w:tcPr>
            <w:tcW w:type="dxa" w:w="7000"/>
          </w:tcPr>
          <w:p>
            <w:r>
              <w:t>Seconde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XXVII-660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Sciences sup : cours avec questions de révision(N°:None)</w:t>
            </w:r>
          </w:p>
        </w:tc>
      </w:tr>
      <w:tr>
        <w:trPr>
          <w:trHeight w:val="567"/>
        </w:trPr>
        <w:tc>
          <w:tcPr>
            <w:tcW w:type="dxa" w:w="3000"/>
          </w:tcPr>
          <w:p>
            <w:r>
              <w:t>Numéro d'Identification</w:t>
            </w:r>
          </w:p>
        </w:tc>
        <w:tc>
          <w:tcPr>
            <w:tcW w:type="dxa" w:w="7000"/>
          </w:tcPr>
          <w:p>
            <w:r>
              <w:t>2100073966</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Immunité/ </w:t>
            </w:r>
          </w:p>
        </w:tc>
      </w:tr>
      <w:tr>
        <w:trPr>
          <w:trHeight w:val="567"/>
        </w:trPr>
        <w:tc>
          <w:tcPr>
            <w:tcW w:type="dxa" w:w="3000"/>
          </w:tcPr>
          <w:p>
            <w:r>
              <w:t>Sujet(s)</w:t>
            </w:r>
          </w:p>
        </w:tc>
        <w:tc>
          <w:tcPr>
            <w:tcW w:type="dxa" w:w="7000"/>
          </w:tcPr>
          <w:p>
            <w:r>
              <w:t xml:space="preserve">réponse immunitaire ./ sélection clonale/ neutralisation/ </w:t>
            </w:r>
          </w:p>
        </w:tc>
      </w:tr>
    </w:tbl>
    <w:p>
      <w:pPr>
        <w:pStyle w:val="Heading3"/>
      </w:pPr>
      <w:r>
        <w:t>Résumé :</w:t>
      </w:r>
    </w:p>
    <w:p>
      <w:r>
        <w:t>Le Cours de Janis Kuby s'adresse aux étudiants des filières sciences de la vie, médecine et pharmacie (Licence 3è année, Master, classes préparatoires, PCEM, PCEP...) ; il intéressera également tous les professionnels désireux de suivre l'évolution rapide de ce domaine de pointe. Initialement rédigé par Janis Kuby, qui fut une enseignante prestigieuse, puis actualisé par trois immunologistes de renom, ce cours étudie l'immunologie fondamentale et l'immunologie clinique dans leurs divers aspects. Les notions d'anatomie, d'anatomie fonctionnelle, d'anatomie pathologique, de physiologie, de biologie cellulaire, de biologie développementale, de biochimie et de biologie moléculaire qui concernent l'ensemble du système immunitaire de l'homme sain ou de l'homme malade sont décrites avec une extrême précision qui s'appuie sur de très nombreuses références faisant autorité. L'ouvrage comprend quatre parties : La première présente les cellules et les organes du système immunitaire. La deuxième étudie en détail toutes les molécules spécifiques - antigènes, immunoglobulines, récepteurs, protéines du système majeur d'histocompatibilité-tant du point de vue des relations entre la structure et la fonction que de celui de la différenciation. La troisième partie traite des mécanismes effecteurs et de leur régulation, qui font appel aux cytokines, au système du complément et aux réponses à médiation cellulaire ; un chapitre est consacré aux réactions d'hypersensibilité. La quatrième partie est tout entière dévolue à la pathologie, à la clinique et aux thérapeutiques les plus actuelles faisant appel à l'immunologie pour le traitement des maladies infectieuses, des maladies auto-immunes, du rejet des greffons lors des transplantations et enfin des cancers ; les principales techniques utilisées en immunologie sont décrites dans un dernier chapitre. De très nombreuses illustrations en couleurs, des résumés et des questions de révision en fin de chapitre favorisent la compréhension et l'assimilation des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