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physiologie.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Hermann, H./ Cier, J.F./ </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2225713022</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appareil digestif/ physiologie/ </w:t>
            </w:r>
          </w:p>
        </w:tc>
      </w:tr>
    </w:tbl>
    <w:p>
      <w:pPr>
        <w:pStyle w:val="Heading3"/>
      </w:pPr>
      <w:r>
        <w:t>Résumé :</w:t>
      </w:r>
    </w:p>
    <w:p>
      <w:r>
        <w:t>Ce tome aborde les grands systèmes physiologiques impliqués dans le maintien de l’équilibre interne de l’organisme. Il décrit d’abord les mécanismes de la digestion, depuis l’ingestion jusqu’à l’absorption des nutriments, en détaillant le rôle des glandes digestives et la régulation hormonale. La partie sur l’excrétion urinaire expose la structure et le fonctionnement du rein, la formation de l’urine, ainsi que les processus de régulation hydrique et ionique essentiels à l’homéostasie. L’ouvrage traite ensuite de la physiologie du muscle, en expliquant la contraction musculaire, les types de fibres et la bioénergétique du mouvement. Enfin, la physiologie du nerf est présentée à travers l’étude de l’excitabilité neuronale, de la conduction de l’influx nerveux et de la transmission synaptique.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