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Point defects in semiconductors V 2,experimental aspects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Bourgoin, Jacques/ Lannoo, Michel/ Watkins, George D/ </w:t>
            </w:r>
          </w:p>
        </w:tc>
      </w:tr>
      <w:tr>
        <w:trPr>
          <w:trHeight w:val="567"/>
        </w:trPr>
        <w:tc>
          <w:tcPr>
            <w:tcW w:type="dxa" w:w="3000"/>
          </w:tcPr>
          <w:p>
            <w:r>
              <w:t>Adresse bib.</w:t>
            </w:r>
          </w:p>
        </w:tc>
        <w:tc>
          <w:tcPr>
            <w:tcW w:type="dxa" w:w="7000"/>
          </w:tcPr>
          <w:p>
            <w:r>
              <w:t xml:space="preserve">Heidelberg/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24cm</w:t>
            </w:r>
          </w:p>
        </w:tc>
      </w:tr>
      <w:tr>
        <w:trPr>
          <w:trHeight w:val="567"/>
        </w:trPr>
        <w:tc>
          <w:tcPr>
            <w:tcW w:type="dxa" w:w="3000"/>
          </w:tcPr>
          <w:p>
            <w:r>
              <w:t>Collection</w:t>
            </w:r>
          </w:p>
        </w:tc>
        <w:tc>
          <w:tcPr>
            <w:tcW w:type="dxa" w:w="7000"/>
          </w:tcPr>
          <w:p>
            <w:r>
              <w:t>Springer series in solid-state sciences(N°:None)</w:t>
            </w:r>
          </w:p>
        </w:tc>
      </w:tr>
      <w:tr>
        <w:trPr>
          <w:trHeight w:val="567"/>
        </w:trPr>
        <w:tc>
          <w:tcPr>
            <w:tcW w:type="dxa" w:w="3000"/>
          </w:tcPr>
          <w:p>
            <w:r>
              <w:t>Numéro d'Identification</w:t>
            </w:r>
          </w:p>
        </w:tc>
        <w:tc>
          <w:tcPr>
            <w:tcW w:type="dxa" w:w="7000"/>
          </w:tcPr>
          <w:p>
            <w:r>
              <w:t>0387115153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point defects/ semiconductors/ </w:t>
            </w:r>
          </w:p>
        </w:tc>
      </w:tr>
    </w:tbl>
    <w:p>
      <w:pPr>
        <w:pStyle w:val="Heading3"/>
      </w:pPr>
      <w:r>
        <w:t>Résumé :</w:t>
      </w:r>
    </w:p>
    <w:p>
      <w:r>
        <w:t>This volume provides a detailed examination of the experimental methods used to investigate point defects in semiconductors. It covers various techniques such as spectroscopy, microscopy, and other analytical methods that allow researchers to observe and characterize defects at the atomic level. The book discusses the challenges associated with measuring defects, the interpretation of experimental data, and the implications of these findings for the understanding of semiconductor behavior and device performance. The authors emphasize the importance of experimental validation of theoretical models discussed in Volume 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