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Évaluation du risque écologique des sols pollués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Rivière, Jean-Louis/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VIII-230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201-223. Index</w:t>
            </w:r>
          </w:p>
        </w:tc>
      </w:tr>
      <w:tr>
        <w:trPr>
          <w:trHeight w:val="567"/>
        </w:trPr>
        <w:tc>
          <w:tcPr>
            <w:tcW w:type="dxa" w:w="3000"/>
          </w:tcPr>
          <w:p>
            <w:r>
              <w:t>Numéro d'Identification</w:t>
            </w:r>
          </w:p>
        </w:tc>
        <w:tc>
          <w:tcPr>
            <w:tcW w:type="dxa" w:w="7000"/>
          </w:tcPr>
          <w:p>
            <w:r>
              <w:t>2743002204</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w:t>
            </w:r>
          </w:p>
        </w:tc>
      </w:tr>
    </w:tbl>
    <w:p>
      <w:pPr>
        <w:pStyle w:val="Heading3"/>
      </w:pPr>
      <w:r>
        <w:t>Résumé :</w:t>
      </w:r>
    </w:p>
    <w:p>
      <w:r>
        <w:t>**« Évaluation du risque écologique des sols pollués »** traite de l’analyse et de la gestion des impacts des polluants présents dans les sols sur les écosystèmes terrestres. L’ouvrage présente les méthodologies utilisées pour identifier, quantifier, et évaluer les risques que les contaminants chimiques font peser sur la biodiversité, les chaînes trophiques, et les fonctions écologiques des sols.</w:t>
        <w:br/>
        <w:br/>
        <w:t>Ce travail explique comment les risques écologiques sont déterminés à partir de données chimiques, biologiques et écotoxicologiques, en combinant des approches expérimentales et modélisées. Il aborde aussi les cadres réglementaires et normatifs liés à la gestion des sols pollués, ainsi que les stratégies d’assainissement visant à réduire ces risques.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