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composition des espaces verts et le choix des végétaux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Tanguy, Frédérique/ Tanguy,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2700801474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composition végétale/ sol et climat/ fonction écologique/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projets suivants: petit jardin particulier; vaste jardin particulier, espace vert collectif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