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Polarization, alignment, and orientation in atomic collisions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Andersen, Nils/ Bartschat, Klaus/ </w:t>
            </w:r>
          </w:p>
        </w:tc>
      </w:tr>
      <w:tr>
        <w:trPr>
          <w:trHeight w:val="567"/>
        </w:trPr>
        <w:tc>
          <w:tcPr>
            <w:tcW w:type="dxa" w:w="3000"/>
          </w:tcPr>
          <w:p>
            <w:r>
              <w:t>Adresse bib.</w:t>
            </w:r>
          </w:p>
        </w:tc>
        <w:tc>
          <w:tcPr>
            <w:tcW w:type="dxa" w:w="7000"/>
          </w:tcPr>
          <w:p>
            <w:r>
              <w:t xml:space="preserve">AIP Press/Springer/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9780387989891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polarization/ quantum mechanics/ </w:t>
            </w:r>
          </w:p>
        </w:tc>
      </w:tr>
    </w:tbl>
    <w:p>
      <w:pPr>
        <w:pStyle w:val="Heading3"/>
      </w:pPr>
      <w:r>
        <w:t>Résumé :</w:t>
      </w:r>
    </w:p>
    <w:p>
      <w:r>
        <w:t>This book focuses on the phenomena of polarization, alignment, and orientation that occur during atomic and molecular collisions. It explores how these processes influence the physical and chemical properties of particles and the interactions between them. The authors discuss the theoretical frameworks that describe these phenomena, including quantum mechanics and statistical mechanics, and provide experimental techniques used to study them. The book also covers applications in various fields, such as spectroscopy, astrophysics, and plasma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