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vitesse variable électrique.T1, les motovariateurs à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Bernot, François/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2841801691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électriques/ machine électrique/ </w:t>
            </w:r>
          </w:p>
        </w:tc>
      </w:tr>
    </w:tbl>
    <w:p>
      <w:pPr>
        <w:pStyle w:val="Heading3"/>
      </w:pPr>
      <w:r>
        <w:t>Résumé :</w:t>
      </w:r>
    </w:p>
    <w:p>
      <w:r>
        <w:t>Le concept du motovariateur est devenu incontournable pour les ingénieurs qui pensent maintenant en terme de vitesse variable, et non plus de moteurs isolés. Les idées simples qui prévalaient jusqu'à la décennie précédente, sont devenues obsolètes. Alors quel matériel choisir? Quelles sont les technologies d'avenir? Cet ouvrage richement illustré, qui s'adresse aux étudiants et aux professionnels, répond clairement à ces questions. Il offre un cours exhaustif basé sur une progression des connaissances. Tous les concepts sont d'abord exposés sous forme d'images, puis d'une modélisation complète et d'une exploitation graphique. Cette association entre un exposé rigoureux et des guides technologiques concrets vous donnera des idées claires, directement exploitables. Le cours commence par des rappels d'électromagnétisme et de mathématiques indispensables, vient ensuite un exposé sur les moteurs à courant continu, suivi des redresseurs et des hacheurs. Pour finir l'association du moteur à sa charge mécanique est traitée.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