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de la supraconductivité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Observatoire français des techniques avancées/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Arago(N°:None)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Supraconductivité/ trains à lévitation magnétique/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examine les diverses applications de la supraconductivité, une propriété des matériaux qui leur permet de conduire l’électricité sans résistance en dessous d’une certaine température critique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