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rayonnements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Aït-Ameur, Kamel/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9782340010635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polarisation/ théorie électromagnétique/ </w:t>
            </w:r>
          </w:p>
        </w:tc>
      </w:tr>
    </w:tbl>
    <w:p>
      <w:pPr>
        <w:pStyle w:val="Heading3"/>
      </w:pPr>
      <w:r>
        <w:t>Résumé :</w:t>
      </w:r>
    </w:p>
    <w:p>
      <w:r>
        <w:t>Cet ouvrage propose une synthèse des propriétés des ondes électromagnétiques se propageant dans un milieu diélectrique, conducteur ou ionisé (plasma). Sa présentation est rendue pédagogique, en simplifiant autant que possible les difficultés mathématiques, qui ne manquent pas.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