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Alberts, Bruce/ Bray, Dennis/ Lewis, Julian/ Raff,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2257150198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macromolécule/ organisation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vision intégrée et approfondie du fonctionnement des cellules, depuis les **principes fondamentaux de la biologie moléculaire** jusqu’aux **mécanismes complexes régissant la vie cellulaire**. Il met en évidence comment les **interactions entre les molécules biologiques** déterminent la structure, la fonction et le comportement des cellules dans les organismes vivants.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