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de neurones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ali, Beghdadi/ Mohamed,Senouci/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régularisation/ </w:t>
            </w:r>
          </w:p>
        </w:tc>
      </w:tr>
    </w:tbl>
    <w:p>
      <w:pPr>
        <w:pStyle w:val="Heading3"/>
      </w:pPr>
      <w:r>
        <w:t>Résumé :</w:t>
      </w:r>
    </w:p>
    <w:p>
      <w:r>
        <w:t>réseaux de neurones artificiels, en partant de la modélisation d’un neurone simplifié jusqu’à des architectures complexes utilisées aujourd’hui. Il explique les principes fondamentaux : comment un neurone effectue une somme pondérée des entrées, lui applique une fonction d’activation, et comment un réseau connecte plusieurs neurones en couches.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