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des coquillages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Conférence internationale sur la purification des coquillages (02 ; 1992 ; Rennes)/ Le Gall, Jean Yves/ Poggi, Robert/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290543466X</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Fruits de mer/ Contrôle de la qualité/ Toxicologie/ </w:t>
            </w:r>
          </w:p>
        </w:tc>
      </w:tr>
    </w:tbl>
    <w:p>
      <w:pPr>
        <w:pStyle w:val="Heading3"/>
      </w:pPr>
      <w:r>
        <w:t>Résumé :</w:t>
      </w:r>
    </w:p>
    <w:p>
      <w:r>
        <w:t>Cette conférence était axée autour de plusieurs thèmes : Aspects généraux du problème de l'hygiène des coquillages, perspectives et évolution. Contamination, décontamination et détoxication. Analyse, évaluation et prévention des risques. Traitement de l'eau et des coquillages. Ergonomie, conduite et économie d'une installation. En conclusion, une série de recommandations ont été préconisées sur chaque sujet débattu. (L'ensemble de ces thèmes est pris en compte par la directive européenne 91/492 du 15/07/1991 - en cours de traduction en droit français - relative aux règles de mise en marché des mollusques bivalves vivants).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