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Basic stamp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Technologie électronique(N°:None)</w:t>
            </w:r>
          </w:p>
        </w:tc>
      </w:tr>
      <w:tr>
        <w:trPr>
          <w:trHeight w:val="567"/>
        </w:trPr>
        <w:tc>
          <w:tcPr>
            <w:tcW w:type="dxa" w:w="3000"/>
          </w:tcPr>
          <w:p>
            <w:r>
              <w:t>Notes Générales</w:t>
            </w:r>
          </w:p>
        </w:tc>
        <w:tc>
          <w:tcPr>
            <w:tcW w:type="dxa" w:w="7000"/>
          </w:tcPr>
          <w:p>
            <w:r>
              <w:t>Index p.p. 235-238</w:t>
            </w:r>
          </w:p>
        </w:tc>
      </w:tr>
      <w:tr>
        <w:trPr>
          <w:trHeight w:val="567"/>
        </w:trPr>
        <w:tc>
          <w:tcPr>
            <w:tcW w:type="dxa" w:w="3000"/>
          </w:tcPr>
          <w:p>
            <w:r>
              <w:t>Numéro d'Identification</w:t>
            </w:r>
          </w:p>
        </w:tc>
        <w:tc>
          <w:tcPr>
            <w:tcW w:type="dxa" w:w="7000"/>
          </w:tcPr>
          <w:p>
            <w:r>
              <w:t>2100047760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basic stamp/ interface téléphonique/ </w:t>
            </w:r>
          </w:p>
        </w:tc>
      </w:tr>
    </w:tbl>
    <w:p>
      <w:pPr>
        <w:pStyle w:val="Heading3"/>
      </w:pPr>
      <w:r>
        <w:t>Résumé :</w:t>
      </w:r>
    </w:p>
    <w:p>
      <w:r>
        <w:t>Le livre Les Basic Stamp présente les principes et les applications des microcontrôleurs Basic Stamp, des modules programmables simples d’utilisation développés pour l’apprentissage et la réalisation de projets électroniques. L’ouvrage explique le fonctionnement du microcontrôleur, la structure du langage BASIC utilisé pour sa programmation, et décrit les interfaces possibles avec des capteurs, des actionneurs et divers périphériques. Il propose de nombreux exemples pratiques et montages expérimentaux, permettant au lecteur de concevoir, programmer et tester des systèmes embarqués de manière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