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réseau GSM</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Tisal, Joachim/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X-179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Informatiques. Série Réseaux et télécoms(N°:None)</w:t>
            </w:r>
          </w:p>
        </w:tc>
      </w:tr>
      <w:tr>
        <w:trPr>
          <w:trHeight w:val="567"/>
        </w:trPr>
        <w:tc>
          <w:tcPr>
            <w:tcW w:type="dxa" w:w="3000"/>
          </w:tcPr>
          <w:p>
            <w:r>
              <w:t>Notes Générales</w:t>
            </w:r>
          </w:p>
        </w:tc>
        <w:tc>
          <w:tcPr>
            <w:tcW w:type="dxa" w:w="7000"/>
          </w:tcPr>
          <w:p>
            <w:r>
              <w:t>Bibliogr. p.p 173-176 Index</w:t>
            </w:r>
          </w:p>
        </w:tc>
      </w:tr>
      <w:tr>
        <w:trPr>
          <w:trHeight w:val="567"/>
        </w:trPr>
        <w:tc>
          <w:tcPr>
            <w:tcW w:type="dxa" w:w="3000"/>
          </w:tcPr>
          <w:p>
            <w:r>
              <w:t>Numéro d'Identification</w:t>
            </w:r>
          </w:p>
        </w:tc>
        <w:tc>
          <w:tcPr>
            <w:tcW w:type="dxa" w:w="7000"/>
          </w:tcPr>
          <w:p>
            <w:r>
              <w:t>2100045091</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transmission radioélectrique/ l'architecture de réseau/ </w:t>
            </w:r>
          </w:p>
        </w:tc>
      </w:tr>
    </w:tbl>
    <w:p>
      <w:pPr>
        <w:pStyle w:val="Heading3"/>
      </w:pPr>
      <w:r>
        <w:t>Résumé :</w:t>
      </w:r>
    </w:p>
    <w:p>
      <w:r>
        <w:t>Cet ouvrage présente la norme européenne de transmission numérique GSM (Global System for Mobile communications). Il décrit les divers aspects de cette technologie : compatibilité à l'échelle internationale, utilisation du spectre de fréquence, disponibilité, adaptabilité, qualité et coûts, possibilités d'accès et services proposés. Cette troisième édition rend compte des évolutions les plus récentes en matière de normalisation et de gamme de services et plus particulièrement des accès à Internet grâce aux normes GPRS (Général Packet Radio Service) et UMTS (Universal Mobile Telecommunications System). Cet ouvrage permettra aux ingénieurs et consultants télécoms ainsi qu'aux responsables télécoms et réseaux en entreprises de prendre connaissance de l'état de l'art dans ce domaine.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