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Scanning electron microscopy and X-ray microanalysis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Goldstein, Joseph I/ Lyman, Charles E/ Lifshin,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675-690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9780306472923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 beam/ structure analysis/ </w:t>
            </w:r>
          </w:p>
        </w:tc>
      </w:tr>
    </w:tbl>
    <w:p>
      <w:pPr>
        <w:pStyle w:val="Heading3"/>
      </w:pPr>
      <w:r>
        <w:t>Résumé :</w:t>
      </w:r>
    </w:p>
    <w:p>
      <w:r>
        <w:t>The book Scanning Electron Microscopy and X-Ray Microanalysis provides a comprehensive overview of the principles, operation, and applications of scanning electron microscopy (SEM) and X-ray microanalysis (EDS/WDS). It explains the physical principles of electron–matter interactions, the various imaging modes (secondary electrons, backscattered electrons, cathodoluminescence), and the sample preparation techniques for different types of materials.</w:t>
        <w:br/>
        <w:br/>
        <w:t>The book also details quantitative and qualitative chemical analysis methods, detector calibration, and the factors affecting measurement accuracy and resolution.</w:t>
        <w:br/>
        <w:br/>
        <w:t>Finally, it emphasizes the practical applications of SEM and X-ray microanalysis in materials science, metallurgy, geology, biology, and microelectronics, providing numerous examples and experimental recommendations.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