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numérique multimédia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Rivier, Édouard/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319-325 Index p.p. 327-337</w:t>
            </w:r>
          </w:p>
        </w:tc>
      </w:tr>
      <w:tr>
        <w:trPr>
          <w:trHeight w:val="567"/>
        </w:trPr>
        <w:tc>
          <w:tcPr>
            <w:tcW w:type="dxa" w:w="3000"/>
          </w:tcPr>
          <w:p>
            <w:r>
              <w:t>Numéro d'Identification</w:t>
            </w:r>
          </w:p>
        </w:tc>
        <w:tc>
          <w:tcPr>
            <w:tcW w:type="dxa" w:w="7000"/>
          </w:tcPr>
          <w:p>
            <w:r>
              <w:t>2212053088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numérique/ modulation numérique/ </w:t>
            </w:r>
          </w:p>
        </w:tc>
      </w:tr>
    </w:tbl>
    <w:p>
      <w:pPr>
        <w:pStyle w:val="Heading3"/>
      </w:pPr>
      <w:r>
        <w:t>Résumé :</w:t>
      </w:r>
    </w:p>
    <w:p>
      <w:r>
        <w:t>La transmission de l'information subit une mutation très rapide qui aboutit aux transmissions numériques multimédia, au confluent de l'électronique, de la physique et l'informatique. l'ouvrage met en lumière ce qui fait le coeur de tous les systèmes de transmission évolués : la modulation, la situation des différents processus physiques dans la chaîne de communication. il explique le fonctionnement des systèmes de transmission hertzienne ou autres, basés sur des procédés souvent très récents et hiérarchise tout cet ensemble. la présentation originale, en blocs fonctionnels, joue un rôle pédagogique important. cette présentation, proche de celle des normes, permet de se repérer aisément et rapidement dans l'interpénétration, de plus en plus complexe de ces systèmes de transmission. l'auteur fait appel au modèle osi en couches et décrit ce qui se passe réellement sur le plan numérique et physique. ouvrage pour tous les étudiants en télécommunication (bts, iut, la filière eea, grandes écoles en télécommunication). les ingénieurs des bureaux d'études en tireront le plus grand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