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Voet, Donald/ Voet, Judith G./ Gaudemer, Yves/ </w:t>
            </w:r>
          </w:p>
        </w:tc>
      </w:tr>
      <w:tr>
        <w:trPr>
          <w:trHeight w:val="567"/>
        </w:trPr>
        <w:tc>
          <w:tcPr>
            <w:tcW w:type="dxa" w:w="3000"/>
          </w:tcPr>
          <w:p>
            <w:r>
              <w:t>Edition</w:t>
            </w:r>
          </w:p>
        </w:tc>
        <w:tc>
          <w:tcPr>
            <w:tcW w:type="dxa" w:w="7000"/>
          </w:tcPr>
          <w:p>
            <w:r>
              <w:t>2 éme ed.</w:t>
            </w:r>
          </w:p>
        </w:tc>
      </w:tr>
      <w:tr>
        <w:trPr>
          <w:trHeight w:val="567"/>
        </w:trPr>
        <w:tc>
          <w:tcPr>
            <w:tcW w:type="dxa" w:w="3000"/>
          </w:tcPr>
          <w:p>
            <w:r>
              <w:t>Adresse bib.</w:t>
            </w:r>
          </w:p>
        </w:tc>
        <w:tc>
          <w:tcPr>
            <w:tcW w:type="dxa" w:w="7000"/>
          </w:tcPr>
          <w:p>
            <w:r>
              <w:t xml:space="preserve">Boeck Université/ </w:t>
            </w:r>
          </w:p>
        </w:tc>
      </w:tr>
      <w:tr>
        <w:trPr>
          <w:trHeight w:val="567"/>
        </w:trPr>
        <w:tc>
          <w:tcPr>
            <w:tcW w:type="dxa" w:w="3000"/>
          </w:tcPr>
          <w:p>
            <w:r>
              <w:t>Nombre de Pages</w:t>
            </w:r>
          </w:p>
        </w:tc>
        <w:tc>
          <w:tcPr>
            <w:tcW w:type="dxa" w:w="7000"/>
          </w:tcPr>
          <w:p>
            <w:r>
              <w:t>1361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274450016X</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biochimie/ </w:t>
            </w:r>
          </w:p>
        </w:tc>
      </w:tr>
    </w:tbl>
    <w:p>
      <w:pPr>
        <w:pStyle w:val="Heading3"/>
      </w:pPr>
      <w:r>
        <w:t>Résumé :</w:t>
      </w:r>
    </w:p>
    <w:p>
      <w:r>
        <w:t>Voici un ouvrage de synthèse unique en son genre et le plus complet actuellement disponible. Il réunit un grand nombre de données les plus récentes, dans les domaines : bioénergétique, techniques d'analyses ; De la biologie moléculaire dont un chapitre très important consacré à l'expression des gènes des eucaryotes ; De la physiologie moléculaire. Une part importante est réservée à la démarche intellectuelle expérimentale, ce qui introduit le lecteur dans le monde de la recherche scientifique. Les illustrations très nombreuses et d'excellente qualité facilitent la compréhension du texte. Chaque chapitre se termine par un résumé, une liste de références bibliographiques et une série de problèmes. Irving Geis écrit dans sa préface : Ce livre constitue un guide inestimable pour la médecine moléculaire du vingt et unième siècle.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