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Visual C++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Yao, Paul/ Yao, Joseph/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International Thomson publishing/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701-706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2841800407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visual C++/ Windows 95/ </w:t>
            </w:r>
          </w:p>
        </w:tc>
      </w:tr>
    </w:tbl>
    <w:p>
      <w:pPr>
        <w:pStyle w:val="Heading3"/>
      </w:pPr>
      <w:r>
        <w:t>Résumé :</w:t>
      </w:r>
    </w:p>
    <w:p>
      <w:r>
        <w:t>Cet ouvrage se concentre sur l’utilisation de Visual C++ pour développer des applications multimédias sous Windows 95. Les auteurs, Paul Yao et Joseph Yao, expliquent les principes fondamentaux de la programmation multimédia, y compris la gestion des graphiques, du son, et des animations. Ils proposent des exemples pratiques et des exercices pour aider les lecteurs à maîtriser les concepts et les techniques de programmation en utilisant Visual C++. Le livre aborde également les API Windows et les outils de développement spécifiques à Visual C++.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10/06/2026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