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Schémathèque, radio des années 30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Sorokine, Wladimir/ </w:t>
            </w:r>
          </w:p>
        </w:tc>
      </w:tr>
      <w:tr>
        <w:trPr>
          <w:trHeight w:val="567"/>
        </w:trPr>
        <w:tc>
          <w:tcPr>
            <w:tcW w:type="dxa" w:w="3000"/>
          </w:tcPr>
          <w:p>
            <w:r>
              <w:t>Adresse bib.</w:t>
            </w:r>
          </w:p>
        </w:tc>
        <w:tc>
          <w:tcPr>
            <w:tcW w:type="dxa" w:w="7000"/>
          </w:tcPr>
          <w:p>
            <w:r>
              <w:t xml:space="preserve">ETSF/ </w:t>
            </w:r>
          </w:p>
        </w:tc>
      </w:tr>
      <w:tr>
        <w:trPr>
          <w:trHeight w:val="567"/>
        </w:trPr>
        <w:tc>
          <w:tcPr>
            <w:tcW w:type="dxa" w:w="3000"/>
          </w:tcPr>
          <w:p>
            <w:r>
              <w:t>Nombre de Pages</w:t>
            </w:r>
          </w:p>
        </w:tc>
        <w:tc>
          <w:tcPr>
            <w:tcW w:type="dxa" w:w="7000"/>
          </w:tcPr>
          <w:p>
            <w:r>
              <w:t>187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Nostalgie(N°:None)</w:t>
            </w:r>
          </w:p>
        </w:tc>
      </w:tr>
      <w:tr>
        <w:trPr>
          <w:trHeight w:val="567"/>
        </w:trPr>
        <w:tc>
          <w:tcPr>
            <w:tcW w:type="dxa" w:w="3000"/>
          </w:tcPr>
          <w:p>
            <w:r>
              <w:t>Numéro d'Identification</w:t>
            </w:r>
          </w:p>
        </w:tc>
        <w:tc>
          <w:tcPr>
            <w:tcW w:type="dxa" w:w="7000"/>
          </w:tcPr>
          <w:p>
            <w:r>
              <w:t>2100496328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récepteurs et réception/ schéma électronique/ </w:t>
            </w:r>
          </w:p>
        </w:tc>
      </w:tr>
    </w:tbl>
    <w:p>
      <w:pPr>
        <w:pStyle w:val="Heading3"/>
      </w:pPr>
      <w:r>
        <w:t>Résumé :</w:t>
      </w:r>
    </w:p>
    <w:p>
      <w:r>
        <w:t>Le livre Schémathèque, radio des années 30 de Wladimir Sorokine, publié en 2000 dans la collection Nostalgie (Éditions ETSF), est un ouvrage technique et patrimonial dédié aux passionnés de radio ancienne. Il rassemble une large sélection de schémas de postes radio à lampes fabriqués dans les années 1930, issus des anciennes “schémathèques” publiées par les Éditions Radio. Chaque schéma est accompagné des valeurs précises des composants électroniques (résistances, condensateurs, bobinages), des tensions et courants de fonctionnement, ainsi que des méthodes d’alignement et de réglage nécessaires à la mise au point des appareils. L’auteur y inclut aussi des indications pour le diagnostic de pannes et la réparation, ce qui rend l’ouvrage particulièrement utile pour les collectionneurs et restaurateurs de postes anciens.  Le livre couvre un grand nombre de marques emblématiques de l’époque, comme Ducretet, Philips, Grammont, Sonora, Radialva, Clarville ou encore Ariane, offrant ainsi un panorama technique très représentatif de la radio domestique des années 30. L’approche de Sorokine est avant tout pratique et documentaire : il ne cherche pas à raconter l’histoire de la radio, mais à préserver et transmettre un savoir-faire technique devenu rare. À travers cette compilation de circuits et de données d’époque, Schémathèque, radio des années 30 constitue une véritable référence pour comprendre la conception, le fonctionnement et la restauration des postes à lampes, tout en entretenant la mémoire d’une période clé de l’électronique grand public.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