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mathématiques du signal.T2, Signaux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Reinhard,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2100029053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physiciens auxquels/ signal/ </w:t>
            </w:r>
          </w:p>
        </w:tc>
      </w:tr>
    </w:tbl>
    <w:p>
      <w:pPr>
        <w:pStyle w:val="Heading3"/>
      </w:pPr>
      <w:r>
        <w:t>Résumé :</w:t>
      </w:r>
    </w:p>
    <w:p>
      <w:r>
        <w:t>Ce manuel développe la matière du cours professé au Conservatoire national des arts et métiers. Il remplace le Cours de mathématiques du signal publié pour la première fois en 1986 et réédité à de nombreuses reprises. Il en diffère considérablement dans la présentation plus simple et plus efficace et dans le contenu plus adapté aux besoins des futurs électroniciens, automaticiens ou physiciens auxquels il s'adresse. Chaque chapitre est suivi d'un résumé - qui n'est pas un abrégé - mais qui met en évidence le fil conducteur. Dans de nombreux cas, des formulaires complètent le résumé. Ce second tome est entièrement nouveau. Il est présenté comme le premier auquel il fait directement suite. Pour faciliter sa lecture, quelques éléments du contenu du premier volume sont rassemblés en appendice. L'étude d'un ouvrage de mathématiques ne peut se concevoir sans la résolution de nombreux exercices, ceux-ci sont présentés dans un volume à part (en préparation) rédigé par M. Carbon, D. Ghorbanzadeh, P. Marry, N. Point et D. Vial.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