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réseaux radiomobiles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Lagrange, Xavier/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309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Réseaux et télécoms(N°:None)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2746201100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Réseaux radiomobile/ télécommunication mobile/ cellule de téléphonie/ </w:t>
            </w:r>
          </w:p>
        </w:tc>
      </w:tr>
    </w:tbl>
    <w:p>
      <w:pPr>
        <w:pStyle w:val="Heading3"/>
      </w:pPr>
      <w:r>
        <w:t>Résumé :</w:t>
      </w:r>
    </w:p>
    <w:p>
      <w:r>
        <w:t>Les réseaux radiomobiles traite du déploiement et des performances des réseaux de deuxième génération. il dresse un panorama des modèles de propagation, des codes correcteurs d'erreur et des outils d'analyse de performances au point de vue télétrafic en faisant état des récents développements dans ces domaines. il aborde ensuite les problèmes liés à la planification cellulaire : capacité théorique des systèmes, mise en oeuvre de réseaux à forte densité de trafic et méthodologie de déploiement d'un réseau. il traite enfin de l'accès, notamment de l'accès en mode paquet et de la gestion de l'itinérance.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